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rPr>
          <w:rFonts w:hint="eastAsia" w:ascii="仿宋" w:hAnsi="仿宋" w:eastAsia="仿宋" w:cs="仿宋"/>
          <w:b/>
          <w:color w:val="000000"/>
          <w:kern w:val="0"/>
          <w:sz w:val="30"/>
          <w:szCs w:val="30"/>
        </w:rPr>
      </w:pPr>
      <w:bookmarkStart w:id="6" w:name="_GoBack"/>
      <w:bookmarkEnd w:id="6"/>
      <w:r>
        <w:rPr>
          <w:rFonts w:hint="eastAsia" w:ascii="仿宋" w:hAnsi="仿宋" w:eastAsia="仿宋" w:cs="仿宋"/>
          <w:b/>
          <w:color w:val="000000"/>
          <w:kern w:val="0"/>
          <w:sz w:val="30"/>
          <w:szCs w:val="30"/>
        </w:rPr>
        <w:t>附件：</w:t>
      </w:r>
    </w:p>
    <w:p>
      <w:pPr>
        <w:widowControl/>
        <w:spacing w:before="100" w:beforeAutospacing="1" w:after="100" w:afterAutospacing="1" w:line="520" w:lineRule="exact"/>
        <w:jc w:val="center"/>
        <w:rPr>
          <w:rFonts w:hint="eastAsia" w:ascii="仿宋" w:hAnsi="仿宋" w:eastAsia="仿宋" w:cs="仿宋"/>
          <w:b/>
          <w:color w:val="000000"/>
          <w:kern w:val="0"/>
          <w:sz w:val="36"/>
          <w:szCs w:val="36"/>
        </w:rPr>
      </w:pPr>
      <w:r>
        <w:rPr>
          <w:rFonts w:hint="eastAsia" w:ascii="仿宋" w:hAnsi="仿宋" w:eastAsia="仿宋" w:cs="仿宋"/>
          <w:b/>
          <w:color w:val="000000"/>
          <w:kern w:val="0"/>
          <w:sz w:val="36"/>
          <w:szCs w:val="36"/>
        </w:rPr>
        <w:t>企事业单位校招服务平台操作手册(单位篇)</w:t>
      </w:r>
    </w:p>
    <w:p>
      <w:pPr>
        <w:widowControl/>
        <w:spacing w:before="312" w:beforeLines="100" w:after="312" w:afterLines="100" w:line="520" w:lineRule="exact"/>
        <w:jc w:val="left"/>
        <w:rPr>
          <w:rFonts w:hint="eastAsia" w:ascii="仿宋" w:hAnsi="仿宋" w:eastAsia="仿宋" w:cs="仿宋"/>
          <w:b/>
          <w:kern w:val="0"/>
          <w:sz w:val="28"/>
          <w:szCs w:val="28"/>
        </w:rPr>
      </w:pPr>
      <w:r>
        <w:rPr>
          <w:rFonts w:hint="eastAsia" w:ascii="仿宋" w:hAnsi="仿宋" w:eastAsia="仿宋" w:cs="仿宋"/>
          <w:b/>
          <w:kern w:val="0"/>
          <w:sz w:val="28"/>
          <w:szCs w:val="28"/>
        </w:rPr>
        <w:t>平台简介：</w:t>
      </w:r>
    </w:p>
    <w:p>
      <w:pPr>
        <w:widowControl/>
        <w:spacing w:line="520" w:lineRule="exact"/>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企事业单位校招服务平台</w:t>
      </w:r>
      <w:r>
        <w:rPr>
          <w:rFonts w:hint="eastAsia" w:ascii="仿宋" w:hAnsi="仿宋" w:eastAsia="仿宋" w:cs="仿宋"/>
          <w:color w:val="000000"/>
          <w:kern w:val="0"/>
          <w:sz w:val="28"/>
          <w:szCs w:val="28"/>
        </w:rPr>
        <w:t>是安徽信通信息服务有限公司研发的信息平台（嵌入在安徽省大中专就业工作服务平台中），旨在搭建一个完善的高校招聘线上服务渠道，实现用人单位与高校之间的线上互动。用人单位完成平台注册后，同一账号可以在安徽多所高校内使用，解决一校一账号的问题。平台可实现招聘信息和宣讲视频的发布、专场招聘会的预约、网络招聘会和校园双选会的申请、职业信息匹配、精准推送等功能，发布的招聘信息可同步推送至入驻院校的就业网和毕业生手机客户端（小程序“安徽省大学生就业服务平台”，安徽省大中专毕业生就业指导中心官方指定小程序），平台会进行信息匹配，精准推送信息至毕业生。</w:t>
      </w:r>
    </w:p>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目前，平台向用人单位免费开放。</w:t>
      </w:r>
    </w:p>
    <w:p>
      <w:pPr>
        <w:widowControl/>
        <w:spacing w:line="520" w:lineRule="exact"/>
        <w:ind w:firstLine="560" w:firstLineChars="200"/>
        <w:jc w:val="left"/>
        <w:rPr>
          <w:rFonts w:ascii="仿宋" w:hAnsi="仿宋" w:eastAsia="仿宋" w:cs="仿宋"/>
          <w:color w:val="000000"/>
          <w:kern w:val="0"/>
          <w:sz w:val="28"/>
          <w:szCs w:val="28"/>
        </w:rPr>
      </w:pPr>
    </w:p>
    <w:p>
      <w:pPr>
        <w:widowControl/>
        <w:spacing w:before="312" w:beforeLines="100" w:after="312" w:afterLines="100" w:line="520" w:lineRule="exact"/>
        <w:jc w:val="left"/>
        <w:rPr>
          <w:rFonts w:hint="eastAsia" w:ascii="仿宋" w:hAnsi="仿宋" w:eastAsia="仿宋" w:cs="仿宋"/>
          <w:b/>
          <w:kern w:val="0"/>
          <w:sz w:val="28"/>
          <w:szCs w:val="28"/>
        </w:rPr>
      </w:pPr>
      <w:bookmarkStart w:id="0" w:name="一"/>
      <w:r>
        <w:rPr>
          <w:rFonts w:hint="eastAsia" w:ascii="仿宋" w:hAnsi="仿宋" w:eastAsia="仿宋" w:cs="仿宋"/>
          <w:b/>
          <w:kern w:val="0"/>
          <w:sz w:val="28"/>
          <w:szCs w:val="28"/>
        </w:rPr>
        <w:t>一、企业</w:t>
      </w:r>
      <w:bookmarkEnd w:id="0"/>
      <w:r>
        <w:rPr>
          <w:rFonts w:hint="eastAsia" w:ascii="仿宋" w:hAnsi="仿宋" w:eastAsia="仿宋" w:cs="仿宋"/>
          <w:b/>
          <w:kern w:val="0"/>
          <w:sz w:val="28"/>
          <w:szCs w:val="28"/>
        </w:rPr>
        <w:t>登录</w:t>
      </w:r>
    </w:p>
    <w:p>
      <w:pPr>
        <w:widowControl/>
        <w:spacing w:before="312" w:beforeLines="100" w:after="312" w:afterLines="100" w:line="520" w:lineRule="exact"/>
        <w:jc w:val="left"/>
        <w:rPr>
          <w:rFonts w:hint="eastAsia" w:ascii="仿宋" w:hAnsi="仿宋" w:eastAsia="仿宋" w:cs="仿宋"/>
          <w:color w:val="000000"/>
          <w:kern w:val="0"/>
          <w:sz w:val="28"/>
          <w:szCs w:val="28"/>
        </w:rPr>
      </w:pPr>
      <w:r>
        <w:rPr>
          <w:rFonts w:hint="eastAsia" w:ascii="仿宋" w:hAnsi="仿宋" w:eastAsia="仿宋" w:cs="仿宋"/>
          <w:b/>
          <w:kern w:val="0"/>
          <w:sz w:val="28"/>
          <w:szCs w:val="28"/>
        </w:rPr>
        <w:t>(一)注册</w:t>
      </w:r>
      <w:r>
        <w:rPr>
          <w:rFonts w:ascii="Calibri" w:hAnsi="Calibri" w:eastAsia="宋体" w:cs="Times New Roman"/>
          <w:kern w:val="0"/>
          <w:sz w:val="24"/>
          <w:szCs w:val="24"/>
        </w:rPr>
        <w:fldChar w:fldCharType="begin"/>
      </w:r>
      <w:r>
        <w:rPr>
          <w:rFonts w:hint="eastAsia" w:ascii="仿宋" w:hAnsi="仿宋" w:eastAsia="仿宋" w:cs="仿宋"/>
          <w:b/>
          <w:color w:val="000000"/>
          <w:kern w:val="0"/>
          <w:sz w:val="28"/>
          <w:szCs w:val="28"/>
        </w:rPr>
        <w:instrText xml:space="preserve">"一、关于注册和入驻高校" </w:instrText>
      </w:r>
      <w:r>
        <w:rPr>
          <w:rFonts w:hint="eastAsia" w:ascii="仿宋" w:hAnsi="仿宋" w:eastAsia="仿宋" w:cs="仿宋"/>
          <w:color w:val="000000"/>
          <w:kern w:val="0"/>
          <w:sz w:val="28"/>
          <w:szCs w:val="28"/>
        </w:rPr>
        <w:fldChar w:fldCharType="end"/>
      </w:r>
    </w:p>
    <w:p>
      <w:pPr>
        <w:widowControl/>
        <w:spacing w:line="520" w:lineRule="exact"/>
        <w:ind w:firstLine="560" w:firstLineChars="200"/>
        <w:jc w:val="left"/>
        <w:rPr>
          <w:rFonts w:hint="eastAsia" w:ascii="仿宋" w:hAnsi="仿宋" w:eastAsia="仿宋" w:cs="仿宋"/>
          <w:color w:val="FF0000"/>
          <w:kern w:val="0"/>
          <w:sz w:val="28"/>
          <w:szCs w:val="28"/>
        </w:rPr>
      </w:pPr>
      <w:r>
        <w:rPr>
          <w:rFonts w:ascii="楷体" w:hAnsi="楷体" w:eastAsia="楷体" w:cs="Times New Roman"/>
          <w:kern w:val="0"/>
          <w:sz w:val="28"/>
          <w:szCs w:val="28"/>
        </w:rPr>
        <w:t>http://yun.ahbys.com/company/login.aspx进行网上注册（已注册可直接登录）</w:t>
      </w:r>
      <w:r>
        <w:rPr>
          <w:rFonts w:hint="eastAsia" w:ascii="楷体" w:hAnsi="楷体" w:eastAsia="楷体" w:cs="Times New Roman"/>
          <w:kern w:val="0"/>
          <w:sz w:val="28"/>
          <w:szCs w:val="28"/>
        </w:rPr>
        <w:t>。若</w:t>
      </w:r>
      <w:r>
        <w:rPr>
          <w:rFonts w:hint="eastAsia" w:ascii="仿宋" w:hAnsi="仿宋" w:eastAsia="仿宋" w:cs="仿宋"/>
          <w:color w:val="000000"/>
          <w:kern w:val="0"/>
          <w:sz w:val="28"/>
          <w:szCs w:val="28"/>
        </w:rPr>
        <w:t>首次注册平台，您的状态将处于待审核状态，平台将在1个工作日内完成审核工作。审核通过后，您将会受到短信通知，您可以关注并重新登录平台检查审核的状态。</w:t>
      </w:r>
    </w:p>
    <w:p>
      <w:pPr>
        <w:widowControl/>
        <w:spacing w:before="156" w:beforeLines="50" w:after="156" w:afterLines="50" w:line="520" w:lineRule="exact"/>
        <w:jc w:val="left"/>
        <w:rPr>
          <w:rFonts w:hint="eastAsia"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单位信息审核包括信息平台的审核和入驻高校的审核两个过</w:t>
      </w:r>
      <w:r>
        <w:rPr>
          <w:rFonts w:hint="eastAsia" w:ascii="仿宋" w:hAnsi="仿宋" w:eastAsia="仿宋" w:cs="仿宋"/>
          <w:b/>
          <w:bCs/>
          <w:kern w:val="0"/>
          <w:sz w:val="28"/>
          <w:szCs w:val="28"/>
        </w:rPr>
        <w:t>程，</w:t>
      </w:r>
      <w:r>
        <w:rPr>
          <w:rFonts w:hint="eastAsia" w:ascii="仿宋" w:hAnsi="仿宋" w:eastAsia="仿宋" w:cs="仿宋"/>
          <w:color w:val="000000"/>
          <w:kern w:val="0"/>
          <w:sz w:val="28"/>
          <w:szCs w:val="28"/>
        </w:rPr>
        <w:t>在平台未审核之前，您不能进行任何的业务操作（发布信息和宣讲会预约等）。</w:t>
      </w:r>
    </w:p>
    <w:p>
      <w:pPr>
        <w:widowControl/>
        <w:spacing w:before="312" w:beforeLines="100" w:after="312" w:afterLines="100" w:line="520" w:lineRule="exact"/>
        <w:jc w:val="left"/>
        <w:rPr>
          <w:rFonts w:hint="eastAsia" w:ascii="仿宋" w:hAnsi="仿宋" w:eastAsia="仿宋" w:cs="仿宋"/>
          <w:b/>
          <w:kern w:val="0"/>
          <w:sz w:val="28"/>
          <w:szCs w:val="28"/>
        </w:rPr>
      </w:pPr>
      <w:bookmarkStart w:id="1" w:name="二"/>
      <w:r>
        <w:rPr>
          <w:rFonts w:hint="eastAsia" w:ascii="仿宋" w:hAnsi="仿宋" w:eastAsia="仿宋" w:cs="仿宋"/>
          <w:b/>
          <w:kern w:val="0"/>
          <w:sz w:val="28"/>
          <w:szCs w:val="28"/>
        </w:rPr>
        <w:t>（二）完善单位资料</w:t>
      </w:r>
    </w:p>
    <w:bookmarkEnd w:id="1"/>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1.上传营业执照和认证申请公函。</w:t>
      </w:r>
    </w:p>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2.单位所在地、单位性质、单位行业、单位地址、单位简介、单位联系人、单位联系电话、电子邮箱等不能为空。</w:t>
      </w:r>
    </w:p>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3.需填写招聘专业，维护招聘职位类别,用于精准职位推送和人才搜索。</w:t>
      </w:r>
    </w:p>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4.需发布岗位信息，便于高校审核。</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企业单位必须填写18位统一社会信用代码</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公函中的注册手机号必须与系统中的注册手机号一致</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bookmarkStart w:id="2" w:name="三"/>
      <w:r>
        <w:rPr>
          <w:rFonts w:hint="eastAsia" w:ascii="仿宋" w:hAnsi="仿宋" w:eastAsia="仿宋" w:cs="仿宋"/>
          <w:b/>
          <w:color w:val="000000"/>
          <w:kern w:val="0"/>
          <w:sz w:val="28"/>
          <w:szCs w:val="28"/>
        </w:rPr>
        <w:t>三、入驻高校</w:t>
      </w:r>
    </w:p>
    <w:bookmarkEnd w:id="2"/>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1.选择平台菜单【入驻高校】</w:t>
      </w:r>
    </w:p>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2.选择您期望入驻的高校，在入驻情况栏目中点击【申请入驻】</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只有您的专业需要求与高校专业设置匹配方可入驻</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若没有入驻字样，您可能是待审核状态或院校暂未接入平台</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bookmarkStart w:id="3" w:name="四"/>
      <w:r>
        <w:rPr>
          <w:rFonts w:hint="eastAsia" w:ascii="仿宋" w:hAnsi="仿宋" w:eastAsia="仿宋" w:cs="仿宋"/>
          <w:b/>
          <w:color w:val="000000"/>
          <w:kern w:val="0"/>
          <w:sz w:val="28"/>
          <w:szCs w:val="28"/>
        </w:rPr>
        <w:t>四、发布招聘信息</w:t>
      </w:r>
    </w:p>
    <w:bookmarkEnd w:id="3"/>
    <w:p>
      <w:pPr>
        <w:widowControl/>
        <w:spacing w:line="520" w:lineRule="exact"/>
        <w:ind w:firstLine="560" w:firstLineChars="200"/>
        <w:jc w:val="left"/>
        <w:rPr>
          <w:rFonts w:ascii="仿宋" w:hAnsi="仿宋" w:eastAsia="仿宋" w:cs="仿宋"/>
          <w:color w:val="FF0000"/>
          <w:kern w:val="0"/>
          <w:sz w:val="28"/>
          <w:szCs w:val="28"/>
        </w:rPr>
      </w:pPr>
      <w:r>
        <w:rPr>
          <w:rFonts w:hint="eastAsia" w:ascii="仿宋" w:hAnsi="仿宋" w:eastAsia="仿宋" w:cs="仿宋"/>
          <w:color w:val="000000"/>
          <w:kern w:val="0"/>
          <w:sz w:val="28"/>
          <w:szCs w:val="28"/>
        </w:rPr>
        <w:t>1.招聘简章：包含单位介绍、企业文化、招聘流程、专业和岗位需求以及联系方式等等。</w:t>
      </w:r>
    </w:p>
    <w:p>
      <w:pPr>
        <w:widowControl/>
        <w:spacing w:line="520" w:lineRule="exact"/>
        <w:ind w:firstLine="560" w:firstLineChars="200"/>
        <w:jc w:val="left"/>
        <w:rPr>
          <w:rFonts w:hint="eastAsia" w:ascii="仿宋" w:hAnsi="仿宋" w:eastAsia="仿宋" w:cs="仿宋"/>
          <w:color w:val="C0504D"/>
          <w:kern w:val="0"/>
          <w:sz w:val="28"/>
          <w:szCs w:val="28"/>
        </w:rPr>
      </w:pPr>
      <w:r>
        <w:rPr>
          <w:rFonts w:hint="eastAsia" w:ascii="仿宋" w:hAnsi="仿宋" w:eastAsia="仿宋" w:cs="仿宋"/>
          <w:color w:val="000000"/>
          <w:kern w:val="0"/>
          <w:sz w:val="28"/>
          <w:szCs w:val="28"/>
        </w:rPr>
        <w:t>2.岗位信息：包含工作类型、工作地点、专业要求、薪资待遇和岗位要求等详细内容。</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只有状态是招聘中的信息，高校才能审核</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招聘信息由每个入驻的高校独立审核，审核通过后方可出现在其院校就业信息网上和毕业生手机客户端。</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bookmarkStart w:id="4" w:name="五"/>
      <w:r>
        <w:rPr>
          <w:rFonts w:hint="eastAsia" w:ascii="仿宋" w:hAnsi="仿宋" w:eastAsia="仿宋" w:cs="仿宋"/>
          <w:b/>
          <w:color w:val="000000"/>
          <w:kern w:val="0"/>
          <w:sz w:val="28"/>
          <w:szCs w:val="28"/>
        </w:rPr>
        <w:t>五、参加网络招聘会</w:t>
      </w:r>
    </w:p>
    <w:bookmarkEnd w:id="4"/>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1.选择平台菜单【网络招聘会】</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2.选择期望的高校去参加网络招聘会，点击我要报名</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至少发布一条职位信息</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填写单位简介</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若列表中没有期望的院校，可能是您还没有入驻该院校或院校暂未发布网络招聘会信息</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若在参会的过程中没有找到【提交审核】按钮，是因为您还没有发布招聘岗位信息</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院校审核成功后您会收到短信通知。</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5" w:name="六"/>
      <w:r>
        <w:rPr>
          <w:rFonts w:hint="eastAsia" w:ascii="仿宋" w:hAnsi="仿宋" w:eastAsia="仿宋" w:cs="仿宋"/>
          <w:b/>
          <w:color w:val="000000"/>
          <w:kern w:val="0"/>
          <w:sz w:val="28"/>
          <w:szCs w:val="28"/>
        </w:rPr>
        <w:t>六、发布宣讲视频</w:t>
      </w:r>
    </w:p>
    <w:bookmarkEnd w:id="5"/>
    <w:p>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1.选择平台菜单【空中宣讲】</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2.点击上传，填写视频主题、选择视频文件和视频封面图片</w:t>
      </w:r>
    </w:p>
    <w:p>
      <w:pPr>
        <w:widowControl/>
        <w:spacing w:before="100" w:beforeAutospacing="1" w:after="100" w:afterAutospacing="1" w:line="520" w:lineRule="exact"/>
        <w:jc w:val="left"/>
        <w:rPr>
          <w:rFonts w:hint="eastAsia"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视频文件格式为mp4，视频不能超过10分钟</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视频封面尺寸比例16:9</w:t>
      </w:r>
    </w:p>
    <w:p>
      <w:pPr>
        <w:widowControl/>
        <w:numPr>
          <w:ilvl w:val="0"/>
          <w:numId w:val="1"/>
        </w:numPr>
        <w:spacing w:after="100" w:afterAutospacing="1" w:line="520" w:lineRule="exact"/>
        <w:ind w:firstLine="560" w:firstLineChars="200"/>
        <w:jc w:val="left"/>
        <w:rPr>
          <w:rFonts w:hint="eastAsia"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院校审核成功后您会收到短信通知。</w:t>
      </w:r>
    </w:p>
    <w:p>
      <w:pPr>
        <w:spacing w:line="520" w:lineRule="exact"/>
        <w:rPr>
          <w:rFonts w:hint="eastAsia" w:ascii="仿宋" w:hAnsi="仿宋" w:eastAsia="仿宋" w:cs="仿宋"/>
          <w:sz w:val="28"/>
          <w:szCs w:val="28"/>
        </w:rPr>
      </w:pPr>
    </w:p>
    <w:p>
      <w:pPr>
        <w:widowControl/>
        <w:shd w:val="clear" w:color="auto" w:fill="FFFFFF"/>
        <w:spacing w:line="615" w:lineRule="atLeast"/>
        <w:ind w:left="630" w:leftChars="300"/>
        <w:jc w:val="left"/>
        <w:rPr>
          <w:rFonts w:ascii="仿宋" w:hAnsi="仿宋" w:eastAsia="仿宋" w:cs="宋体"/>
          <w:color w:val="0563C1" w:themeColor="hyperlink"/>
          <w:kern w:val="0"/>
          <w:sz w:val="30"/>
          <w:szCs w:val="30"/>
          <w:u w:val="single"/>
          <w14:textFill>
            <w14:solidFill>
              <w14:schemeClr w14:val="hlink"/>
            </w14:solidFill>
          </w14:textFill>
        </w:rPr>
      </w:pPr>
    </w:p>
    <w:p>
      <w:pPr>
        <w:pStyle w:val="2"/>
        <w:shd w:val="clear" w:color="auto" w:fill="FFFFFF"/>
        <w:spacing w:before="0" w:beforeAutospacing="0" w:after="0" w:afterAutospacing="0"/>
        <w:rPr>
          <w:rFonts w:hint="eastAsia" w:ascii="微软雅黑" w:hAnsi="微软雅黑" w:eastAsia="微软雅黑" w:cs="Helvetica"/>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19570"/>
    <w:multiLevelType w:val="singleLevel"/>
    <w:tmpl w:val="5301957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1B"/>
    <w:rsid w:val="00190A09"/>
    <w:rsid w:val="00357DB7"/>
    <w:rsid w:val="005A58C1"/>
    <w:rsid w:val="006F3FE4"/>
    <w:rsid w:val="00CD061B"/>
    <w:rsid w:val="00D84E30"/>
    <w:rsid w:val="00F368B4"/>
    <w:rsid w:val="3134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399</Words>
  <Characters>2276</Characters>
  <Lines>18</Lines>
  <Paragraphs>5</Paragraphs>
  <TotalTime>26</TotalTime>
  <ScaleCrop>false</ScaleCrop>
  <LinksUpToDate>false</LinksUpToDate>
  <CharactersWithSpaces>2670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2020-06-15T06:49:00Z</dcterms:created>
  <dc:creator>赵 珍</dc:creator>
  <cp:lastModifiedBy>后时光的后回忆</cp:lastModifiedBy>
  <dcterms:modified xsi:type="dcterms:W3CDTF">2020-06-18T09:23:11Z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