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060" w:rsidRDefault="00AA7ED3">
      <w:pPr>
        <w:rPr>
          <w:rFonts w:hint="eastAsia"/>
          <w:sz w:val="33"/>
          <w:szCs w:val="33"/>
        </w:rPr>
      </w:pPr>
      <w:r>
        <w:rPr>
          <w:sz w:val="33"/>
          <w:szCs w:val="33"/>
        </w:rPr>
        <w:t>中共中央国务院转发《中央宣传部、司法部关于在公民中开展法治宣传教育的第七个五年规划</w:t>
      </w:r>
      <w:r>
        <w:rPr>
          <w:sz w:val="33"/>
          <w:szCs w:val="33"/>
        </w:rPr>
        <w:t>(2016-2020</w:t>
      </w:r>
      <w:r>
        <w:rPr>
          <w:sz w:val="33"/>
          <w:szCs w:val="33"/>
        </w:rPr>
        <w:t>年</w:t>
      </w:r>
      <w:r>
        <w:rPr>
          <w:sz w:val="33"/>
          <w:szCs w:val="33"/>
        </w:rPr>
        <w:t>)</w:t>
      </w:r>
      <w:r>
        <w:rPr>
          <w:sz w:val="33"/>
          <w:szCs w:val="33"/>
        </w:rPr>
        <w:t>》</w:t>
      </w:r>
    </w:p>
    <w:p w:rsidR="00AA7ED3" w:rsidRDefault="00AA7ED3" w:rsidP="00AA7ED3">
      <w:pPr>
        <w:widowControl/>
        <w:spacing w:before="100" w:beforeAutospacing="1" w:after="100" w:afterAutospacing="1" w:line="390" w:lineRule="atLeast"/>
        <w:jc w:val="left"/>
        <w:rPr>
          <w:rFonts w:ascii="宋体" w:eastAsia="宋体" w:hAnsi="宋体" w:cs="宋体" w:hint="eastAsia"/>
          <w:kern w:val="0"/>
          <w:szCs w:val="21"/>
        </w:rPr>
      </w:pP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t>《中央宣传部、司法部关于在公民中开展法治宣传教育的第七个五年规划(2016-2020年)》全文如下。</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t xml:space="preserve">　　在党中央、国务院正确领导下,全国第六个五年法制宣传教育规划(2011-2015年)顺利实施完成,法治宣传教育工作取得显著成效。以宪法为核心的中国特色社会主义法律体系得到深入宣传,法治宣传教育主题活动广泛开展,多层次多领域依法治理不断深化,法治创建活动全面推进,全社会法治观念明显增强,社会治理法治化水平明显提高,法治宣传教育在建设社会主义法治国家中发挥了重要作用。</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t xml:space="preserve">　　党的十八大以来,以习近平同志为总书记的党中央对全面依法治国</w:t>
      </w:r>
      <w:proofErr w:type="gramStart"/>
      <w:r w:rsidRPr="00AA7ED3">
        <w:rPr>
          <w:rFonts w:ascii="宋体" w:eastAsia="宋体" w:hAnsi="宋体" w:cs="宋体"/>
          <w:kern w:val="0"/>
          <w:szCs w:val="21"/>
        </w:rPr>
        <w:t>作出</w:t>
      </w:r>
      <w:proofErr w:type="gramEnd"/>
      <w:r w:rsidRPr="00AA7ED3">
        <w:rPr>
          <w:rFonts w:ascii="宋体" w:eastAsia="宋体" w:hAnsi="宋体" w:cs="宋体"/>
          <w:kern w:val="0"/>
          <w:szCs w:val="21"/>
        </w:rPr>
        <w:t>了重要部署,对法治宣传教育提出了新的更高要求,明确了法治宣传教育的基本定位、重大任务和重要措施。十八届三中全会要求“健全社会普法教育机制”；十八届四中全会要求“坚持把全民普法和守法作为依法治国的长期基础性工作,深入开展法治宣传教育”；十八届五中全会要求“弘扬社会主义法治精神,增强全社会特别是公职人员尊法学法守法用法观念,在全社会形成良好法治氛围和法治习惯”。习近平总书记多次强调“领导干部要做尊法学法守法用法的模范”,要求法治宣传教育“要创新宣传形式,注重宣传实效”,为法治宣传教育工作指明了方向,提供了基本遵循。与新形势新任务的要求相比,有的地方和部门对法治宣传教育重要性的认识还不到位,普法宣传教育机制还不够健全,实效性有待进一步增强。深入开展法治宣传教育,增强全民法治观念,对于服务协调推进“四个全面”战略布局和“十三五”时期经济社会发展,具有十分重要的意义。为做好第七个五年法治宣传教育工作,制定本规划。</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t xml:space="preserve">　</w:t>
      </w:r>
      <w:r w:rsidRPr="00AA7ED3">
        <w:rPr>
          <w:rFonts w:ascii="宋体" w:eastAsia="宋体" w:hAnsi="宋体" w:cs="宋体"/>
          <w:b/>
          <w:bCs/>
          <w:kern w:val="0"/>
          <w:szCs w:val="21"/>
        </w:rPr>
        <w:t xml:space="preserve">　一、指导思想、主要目标和工作原则</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t xml:space="preserve">　　第七个五年法治宣传教育工作的指导思想是:高举中国特色社会主义伟大旗帜,全面贯彻党的十八大和十八届三中、四中、五中全会精神,以马克思列宁主义、毛泽东思想、邓小平理论、“三个代表”重要思想、科学发展观为指导,深入贯彻习近平总书记系列重要讲话精神,坚持“四个全面”战略布局,坚持创新、协调、绿色、开放、共享的发展理念,按照全面依法治国新要求,深入开展法治宣传教育,扎实推进依法治理和法治创建,弘扬社会主义法治精神,建设社会主义法治文化,推进法治宣传教育与法治实践相结合,健全普法宣传教育机制,推动工作创新,充分发挥法治宣传教育在全面依法治国中的基础作用,推动全社会树立法</w:t>
      </w:r>
      <w:r w:rsidRPr="00AA7ED3">
        <w:rPr>
          <w:rFonts w:ascii="宋体" w:eastAsia="宋体" w:hAnsi="宋体" w:cs="宋体"/>
          <w:kern w:val="0"/>
          <w:szCs w:val="21"/>
        </w:rPr>
        <w:lastRenderedPageBreak/>
        <w:t>治意识,为“十三五”时期经济社会发展营造良好法治环境,为实现“两个一百年”奋斗目标和中华民族伟大复兴的中国梦</w:t>
      </w:r>
      <w:proofErr w:type="gramStart"/>
      <w:r w:rsidRPr="00AA7ED3">
        <w:rPr>
          <w:rFonts w:ascii="宋体" w:eastAsia="宋体" w:hAnsi="宋体" w:cs="宋体"/>
          <w:kern w:val="0"/>
          <w:szCs w:val="21"/>
        </w:rPr>
        <w:t>作出</w:t>
      </w:r>
      <w:proofErr w:type="gramEnd"/>
      <w:r w:rsidRPr="00AA7ED3">
        <w:rPr>
          <w:rFonts w:ascii="宋体" w:eastAsia="宋体" w:hAnsi="宋体" w:cs="宋体"/>
          <w:kern w:val="0"/>
          <w:szCs w:val="21"/>
        </w:rPr>
        <w:t>新的贡献。</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t xml:space="preserve">　　第七个五年法治宣传教育工作的主要目标是:普法宣传教育机制进一步健全,法治宣传教育实效性进一步增强,依法治理进一步深化,全民法治观念和全体党员党章党规意识明显增强,全社会厉行法治的积极性和主动性明显提高,形成守法光荣、违法可耻的社会氛围。</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t xml:space="preserve">　　第七个五年法治宣传教育工作应遵循以下原则:</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t xml:space="preserve">　　——坚持围绕中心,服务大局。围绕党和国家中心工作开展法治宣传教育,更好地服务协调推进“四个全面”战略布局,为全面实施国民经济和社会发展“十三五”规划营造良好法治环境。</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t xml:space="preserve">　　——坚持依靠群众,服务群众。以满足群众不断增长的法治需求为出发点和落脚点,以群众喜闻乐见、易于接受的方式开展法治宣传教育,增强全社会尊法学法守法用法意识,使国家法律和党内法规为党员群众所掌握、所遵守、所运用。</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t xml:space="preserve">　　——坚持学用结合,普治并举。坚持法治宣传教育与依法治理有机结合,把法治宣传教育融入立法、执法、司法、法律服务和党内法规建设活动中,引导党员群众在法治实践中自觉学习、运用国家法律和党内法规,提升法治素养。</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t xml:space="preserve">　　——坚持分类指导,突出重点。根据不同地区、部门、行业及不同对象的实际和特点,分类实施法治宣传教育。突出抓好重点对象,带动和促进全民普法。</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t xml:space="preserve">　　——坚持创新发展,注重实效。总结经验,把握规律,推动法治宣传教育工作理念、机制、载体和方式方法创新,不断提高法治宣传教育的针对性和实效性,力戒形式主义。</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t xml:space="preserve">　　</w:t>
      </w:r>
      <w:r w:rsidRPr="00AA7ED3">
        <w:rPr>
          <w:rFonts w:ascii="宋体" w:eastAsia="宋体" w:hAnsi="宋体" w:cs="宋体"/>
          <w:b/>
          <w:bCs/>
          <w:kern w:val="0"/>
          <w:szCs w:val="21"/>
        </w:rPr>
        <w:t>二、主要任务</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t xml:space="preserve">　　(</w:t>
      </w:r>
      <w:proofErr w:type="gramStart"/>
      <w:r w:rsidRPr="00AA7ED3">
        <w:rPr>
          <w:rFonts w:ascii="宋体" w:eastAsia="宋体" w:hAnsi="宋体" w:cs="宋体"/>
          <w:kern w:val="0"/>
          <w:szCs w:val="21"/>
        </w:rPr>
        <w:t>一</w:t>
      </w:r>
      <w:proofErr w:type="gramEnd"/>
      <w:r w:rsidRPr="00AA7ED3">
        <w:rPr>
          <w:rFonts w:ascii="宋体" w:eastAsia="宋体" w:hAnsi="宋体" w:cs="宋体"/>
          <w:kern w:val="0"/>
          <w:szCs w:val="21"/>
        </w:rPr>
        <w:t>)深入学习宣传习近平总书记关于全面依法治国的重要论述。党的十八大以来,习近平总书记站在坚持和发展中国特色社会主义全局的高度,对全面依法治国作了重要论述,提出了一系列新思想、新观点、新论断、新要求,深刻回答了建设社会主义法治国家的重大理论和实践问题,为全面依法治国提供了科学理论指导和行动指南。要深入学习宣传习近平总书记关于全面依法治国的重要论述,增强走中国特色社会主义道路的自觉性和坚定性,增强全社会厉行法治的积极性和主动性。深入学习宣传以习近平同志为总书记的党中央关于全面依法治国的重要部署,宣传科学立法、严格执法、公正司法、全民守法和党内法规建设的生动实践,使全社会了解和掌握全面依法治国的重大意义和总体要求,更好地发挥法治的引领和规范作用。</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lastRenderedPageBreak/>
        <w:t xml:space="preserve">　　(二)突出学习宣传宪法。坚持把学习宣传宪法摆在首要位置,在全社会普遍开展宪法教育,弘扬宪法精神,树立宪法权威。深入宣传依宪治国、依宪执政等理念,宣传党的领导是宪法实施的最根本保证,宣传宪法确立的国家根本制度、根本任务和我国的国体、政体,宣传公民的基本权利和义务等宪法基本内容,宣传宪法的实施,实行宪法宣誓制度,认真组织好“12·4”国家宪法</w:t>
      </w:r>
      <w:proofErr w:type="gramStart"/>
      <w:r w:rsidRPr="00AA7ED3">
        <w:rPr>
          <w:rFonts w:ascii="宋体" w:eastAsia="宋体" w:hAnsi="宋体" w:cs="宋体"/>
          <w:kern w:val="0"/>
          <w:szCs w:val="21"/>
        </w:rPr>
        <w:t>日集中</w:t>
      </w:r>
      <w:proofErr w:type="gramEnd"/>
      <w:r w:rsidRPr="00AA7ED3">
        <w:rPr>
          <w:rFonts w:ascii="宋体" w:eastAsia="宋体" w:hAnsi="宋体" w:cs="宋体"/>
          <w:kern w:val="0"/>
          <w:szCs w:val="21"/>
        </w:rPr>
        <w:t>宣传活动,推动宪法家喻户晓、深入人心,提高全体公民特别是各级领导干部和国家机关工作人员的宪法意识,教育引导一切组织和个人都必须以宪法为根本活动准则,增强宪法观念,坚决维护宪法尊严。</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t xml:space="preserve">　　(三)深入宣传中国特色社会主义法律体系。坚持把宣传以宪法为核心的中国特色社会主义法律体系作为法治宣传教育的基本任务,大力宣传宪法相关法、民法商法、行政法、经济法、社会法、刑法、诉讼与非诉讼程序法等多个法律部门的法律法规。大力宣传社会主义民主政治建设的法律法规,提高人民有序参与民主政治的意识和水平。大力宣传保障公民基本权利的法律法规,推动全社会树立尊重和保障人权意识,促进公民权利保障法治化。大力宣传依法行政领域的法律法规,推动各级行政机关树立“法定职责必须为、法无授权不可为”的意识,促进法治政府建设。大力宣传市场经济领域的法律法规,推动全社会树立保护产权、平等交换、公平竞争、诚实信用等意识,促进大众创业、万众创新,促进经济在新常态下平稳健康运行。大力宣传有利于激发文化创造活力、保障人民基本文化权益的相关法律法规,促进社会主义精神文明建设。大力宣传教育、就业、收入分配、社会保障、医疗卫生、食品安全、扶贫、慈善、社会救助和妇女儿童、老年人、残疾人合法权益保护等方面法律法规,促进保障和改善民生。大力宣传国家安全和公共安全领域的法律法规,提高全民安全意识、风险意识和预防能力。大力宣传国防法律法规,提高全民国防观念,促进国防建设。大力宣传党的民族、宗教政策和相关法律法规,维护民族地区繁荣稳定,促进民族关系、宗教关系和谐。大力宣传环境保护、资源能源节约利用等方面的法律法规,推动美丽中国建设。大力宣传互联网领域的法律法规,教育引导网民依法规范网络行为,促进形成网络空间良好秩序。大力宣传诉讼、行政复议、仲裁、调解、信访等方面的法律法规,引导群众依法表达诉求、维护权利,促进社会和谐稳定。在传播法律知识的同时,更加注重弘扬法治精神、培育法治理念、树立法治意识,大力宣传宪法法律至上、法律面前人人平等、权由法定、权</w:t>
      </w:r>
      <w:proofErr w:type="gramStart"/>
      <w:r w:rsidRPr="00AA7ED3">
        <w:rPr>
          <w:rFonts w:ascii="宋体" w:eastAsia="宋体" w:hAnsi="宋体" w:cs="宋体"/>
          <w:kern w:val="0"/>
          <w:szCs w:val="21"/>
        </w:rPr>
        <w:t>依法使</w:t>
      </w:r>
      <w:proofErr w:type="gramEnd"/>
      <w:r w:rsidRPr="00AA7ED3">
        <w:rPr>
          <w:rFonts w:ascii="宋体" w:eastAsia="宋体" w:hAnsi="宋体" w:cs="宋体"/>
          <w:kern w:val="0"/>
          <w:szCs w:val="21"/>
        </w:rPr>
        <w:t>等基本法治理念,破除“法不责众”、“人情大于国法”等错误认识,引导全民自觉守法、遇事找法、解决问题靠法。</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t xml:space="preserve">　　(四)深入学习宣传党内法规。适应全面从严治党、依规治党新形势新要求,切实加大党内法规宣传力度。突出宣传党章,教育引导广大党员尊崇党章,以党章为根本遵循,坚决维护党章权威。大力宣传《中国共产党廉洁自律准则》、《中国共产党纪律处分条例》等各项党内法规,注重党内法规宣传与国家法律宣传的衔接和协调,坚持纪在法前、纪严于法,把纪律和规矩挺在前面,教育引导广大党员做党章党规党纪和国家法律的自觉尊崇者、模范遵守者、坚定捍卫者。</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lastRenderedPageBreak/>
        <w:t xml:space="preserve">　　(五)推进社会主义法治文化建设。以宣传法律知识、弘扬法治精神、推动法治实践为主旨,积极推进社会主义法治文化建设,充分发挥法治文化的引领、熏陶作用,使人民内心拥护和真诚信仰法律。把法治文化建设纳入现代公共文化服务体系,推动法治文化与地方文化、行业文化、企业文化融合发展。繁荣法治文化作品创作推广,把法治文化作品纳入各级文化作品评奖内容,纳入艺术、出版扶持和奖励基金内容,培育法治文化精品。利用重大纪念日、民族传统节日等契机开展法治文化活动,组织开展法治文艺展演展播、法治文艺演出下基层等活动,满足人民群众日益增长的法治文化需求。把法治元素纳入城乡建设规划设计,加强基层法治文化公共设施建设。</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t xml:space="preserve">　　(六)推进多层次多领域依法治理。坚持法治宣传教育与法治实践相结合,把法律条文变成引导、保障经济社会发展的基本规则,深化基层组织和部门、行业依法治理,深化法治城市、</w:t>
      </w:r>
      <w:proofErr w:type="gramStart"/>
      <w:r w:rsidRPr="00AA7ED3">
        <w:rPr>
          <w:rFonts w:ascii="宋体" w:eastAsia="宋体" w:hAnsi="宋体" w:cs="宋体"/>
          <w:kern w:val="0"/>
          <w:szCs w:val="21"/>
        </w:rPr>
        <w:t>法治县</w:t>
      </w:r>
      <w:proofErr w:type="gramEnd"/>
      <w:r w:rsidRPr="00AA7ED3">
        <w:rPr>
          <w:rFonts w:ascii="宋体" w:eastAsia="宋体" w:hAnsi="宋体" w:cs="宋体"/>
          <w:kern w:val="0"/>
          <w:szCs w:val="21"/>
        </w:rPr>
        <w:t>(市、区)等法治创建活动,提高社会治理法治化水平。深入开展民主法治示范村(社区)创建,进一步探索乡村(社区)法律顾问制度,教育引导基层群众自我约束、自我管理。发挥市民公约、乡规民约、行业规章、团体章程等社会规范在社会治理中的积极作用,支持行业协会商会类社会组织发挥行业自律和专业服务功能,发挥社会组织对其成员的行为导引、规则约束、权益维护作用。</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t xml:space="preserve">　　(七)推进法治教育与道德教育相结合。坚持依法治国和以德治国相结合的基本原则,以法治体现道德理念,以道德滋养法治精神,促进实现法律和道德相辅相成、法治和德治相得益彰。大力弘扬社会主义核心价值观,弘扬中华传统美德,培育社会公德、职业道德、家庭美德、个人品德,提高全民族思想道德水平,为全面依法治国创造良好人文环境。强化规则意识,倡导契约精神,弘扬公序良俗,引导人们自觉履行法定义务、社会责任、家庭责任。发挥法治在解决道德领域突出问题中的作用,健全公民和组织守法信用记录,完善守法诚信褒奖机制和违法失信行为惩戒机制。</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t xml:space="preserve">　　</w:t>
      </w:r>
      <w:r w:rsidRPr="00AA7ED3">
        <w:rPr>
          <w:rFonts w:ascii="宋体" w:eastAsia="宋体" w:hAnsi="宋体" w:cs="宋体"/>
          <w:b/>
          <w:bCs/>
          <w:kern w:val="0"/>
          <w:szCs w:val="21"/>
        </w:rPr>
        <w:t>三、对象和要求</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t xml:space="preserve">　　法治宣传教育的对象是一切有接受教育能力的公民,重点是领导干部和青少年。</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t xml:space="preserve">　　坚持把领导干部带头学法、模范守法作为树立法治意识的关键。完善国家工作人员学法用法制度,把宪法法律和党内法规列入党委(党组)中心组学习内容,列为党校、行政学院、干部学院、社会主义学院必修课；把法治教育纳入干部教育培训总体规划,纳入国家工作人员初任培训、任职培训的必训内容,在其他各类培训课程中融入法治教育内容,保证法治培训课时数量和培训质量,切实提高领导干部运用法治思维和法治方式深化改革、推动发展、化解矛盾、维护稳定的能力,切实增强国家工作人员自觉守法、依法办事的意识和能力。加强党章和党内法规学习教育,引导党员领导干部增强党章党规党纪意识,严守政治纪律和政治规矩,在廉洁自律上追求高标准,自觉远离违纪红线。健全日常学法制度,创新学法形式,拓宽学</w:t>
      </w:r>
      <w:r w:rsidRPr="00AA7ED3">
        <w:rPr>
          <w:rFonts w:ascii="宋体" w:eastAsia="宋体" w:hAnsi="宋体" w:cs="宋体"/>
          <w:kern w:val="0"/>
          <w:szCs w:val="21"/>
        </w:rPr>
        <w:lastRenderedPageBreak/>
        <w:t>法渠道。健全完善重大决策合法性审查机制,积极推行法律顾问制度,各级党政机关和人民团体普遍设立公职律师,企业可设立公司律师。</w:t>
      </w:r>
      <w:proofErr w:type="gramStart"/>
      <w:r w:rsidRPr="00AA7ED3">
        <w:rPr>
          <w:rFonts w:ascii="宋体" w:eastAsia="宋体" w:hAnsi="宋体" w:cs="宋体"/>
          <w:kern w:val="0"/>
          <w:szCs w:val="21"/>
        </w:rPr>
        <w:t>把尊法学</w:t>
      </w:r>
      <w:proofErr w:type="gramEnd"/>
      <w:r w:rsidRPr="00AA7ED3">
        <w:rPr>
          <w:rFonts w:ascii="宋体" w:eastAsia="宋体" w:hAnsi="宋体" w:cs="宋体"/>
          <w:kern w:val="0"/>
          <w:szCs w:val="21"/>
        </w:rPr>
        <w:t>法守法用法情况作为考核领导班子和领导干部的重要内容。把法治观念强不强、法治素养好不好作为衡量干部德才的重要标准,把能不能遵守法律、依法办事作为考察干部的重要内容。</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t xml:space="preserve">　　坚持从青少年抓起。切实把法治教育纳入国民教育体系,制定和实施青少年法治教育大纲,在中小学设立法治知识课程,确保在校学生都能得到基本法治知识教育。完善中小学法治课教材体系,编写法治教育教材、读本,地方可将其纳入地方课程义务教育免费教科书范围,在小学普及宪法基本常识,在中、高考中增加法治知识内容,使青少年从小树立宪法意识和国家意识。将法治教育纳入“中小学幼儿园教师国家级培训计划”,加强法治课教师、分管法治教育副校长、法治辅导员培训。充分利用第二课堂和社会实践活动开展青少年法治教育,在开学第一课、毕业仪式中有机融入法治教育内容。加强对高等院校学生的法治教育,增强其法治观念和参与法治实践的能力。强化学校、家庭、社会“三位一体”的青少年法治教育格局,加强青少年法治教育实践基地建设和网络建设。</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t xml:space="preserve">　　各地区各部门要根据实际需要,从不同群体的特点出发,因地制宜开展有特色的法治宣传教育。突出加强对企业经营管理人员的法治宣传教育,引导他们树立诚信守法、爱国敬业意识,提高依法经营、依法管理能力。加强对农民工等群体的法治宣传教育,帮助、引导他们依法维权,自觉运用法律手段解决矛盾纠纷。</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t xml:space="preserve">　</w:t>
      </w:r>
      <w:r w:rsidRPr="00AA7ED3">
        <w:rPr>
          <w:rFonts w:ascii="宋体" w:eastAsia="宋体" w:hAnsi="宋体" w:cs="宋体"/>
          <w:b/>
          <w:bCs/>
          <w:kern w:val="0"/>
          <w:szCs w:val="21"/>
        </w:rPr>
        <w:t xml:space="preserve">　四、工作措施</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t xml:space="preserve">　　第七个法治宣传教育五年规划从2016年开始实施,至2020年结束。各地区各部门要根据本规划,认真制定本地区本部门规划,深入宣传发动,全面组织实施,确保第七个五年法治宣传教育规划各项目标任务落到实处。</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t xml:space="preserve">　　(</w:t>
      </w:r>
      <w:proofErr w:type="gramStart"/>
      <w:r w:rsidRPr="00AA7ED3">
        <w:rPr>
          <w:rFonts w:ascii="宋体" w:eastAsia="宋体" w:hAnsi="宋体" w:cs="宋体"/>
          <w:kern w:val="0"/>
          <w:szCs w:val="21"/>
        </w:rPr>
        <w:t>一</w:t>
      </w:r>
      <w:proofErr w:type="gramEnd"/>
      <w:r w:rsidRPr="00AA7ED3">
        <w:rPr>
          <w:rFonts w:ascii="宋体" w:eastAsia="宋体" w:hAnsi="宋体" w:cs="宋体"/>
          <w:kern w:val="0"/>
          <w:szCs w:val="21"/>
        </w:rPr>
        <w:t>)健全普法宣传教育机制。各级党委和政府要加强对普法工作的领导,宣传、文化、教育部门和人民团体要在普法教育中发挥职能作用。把法治教育纳入精神文明创建内容,开展群众性法治文化活动。人民团体、社会组织要在法治宣传教育中发挥积极作用,健全完善普法协调协作机制,根据各自特点和实际需要,有针对性地组织开展法治宣传教育活动。积极动员社会力量开展法治宣传教育,加强各级普法讲师团建设,选聘优秀法律和党内法规人才充实普法讲师团队伍,组织开展专题法治宣讲活动,充分发挥讲师团在普法工作中的重要作用。鼓励引导司法和行政执法人员、法律服务人员、大专院校法律专业师生加入普法志愿者队伍,畅通志愿者服务渠道,健全完善管理制度,培育一批普法志愿者优秀团队和品牌活动,提高志愿者普法宣传水平。加强工作考核评估,建立健全法治宣传教育工作考评指导标准和指标体系,完善考核办法和机制,注重考核结果的运用。健全激励机制,认真开展“七五”</w:t>
      </w:r>
      <w:proofErr w:type="gramStart"/>
      <w:r w:rsidRPr="00AA7ED3">
        <w:rPr>
          <w:rFonts w:ascii="宋体" w:eastAsia="宋体" w:hAnsi="宋体" w:cs="宋体"/>
          <w:kern w:val="0"/>
          <w:szCs w:val="21"/>
        </w:rPr>
        <w:t>普法中期</w:t>
      </w:r>
      <w:proofErr w:type="gramEnd"/>
      <w:r w:rsidRPr="00AA7ED3">
        <w:rPr>
          <w:rFonts w:ascii="宋体" w:eastAsia="宋体" w:hAnsi="宋体" w:cs="宋体"/>
          <w:kern w:val="0"/>
          <w:szCs w:val="21"/>
        </w:rPr>
        <w:t>检查和总结验收,加强法治宣传教育先进集体、先进个人表彰工作。围绕贯彻中央关</w:t>
      </w:r>
      <w:r w:rsidRPr="00AA7ED3">
        <w:rPr>
          <w:rFonts w:ascii="宋体" w:eastAsia="宋体" w:hAnsi="宋体" w:cs="宋体"/>
          <w:kern w:val="0"/>
          <w:szCs w:val="21"/>
        </w:rPr>
        <w:lastRenderedPageBreak/>
        <w:t>于法治宣传教育的总体部署,健全法治宣传教育工作基础制度,加强地方法治宣传教育条例制定和修订工作,制定国家法治宣传教育法。</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t xml:space="preserve">　　(二)健全普法责任制。实行国家机关“谁执法谁普法”的普法责任制,建立普法责任清单制度。建立法官、检察官、行政执法人员、律师等以案释法制度,在执法司法实践中广泛开展以案释法和警示教育,使案件审判、行政执法、纠纷调解和法律服务的过程成为向群众弘扬法治精神的过程。加强司法、行政执法案例整理编辑工作,推动相关部门面向社会公众建立司法、行政执法典型案例发布制度。落实“谁主管谁负责”的普法责任,各行业、各单位要在管理、服务过程中,结合行业特点和特定群体的法律需求,开展法治宣传教育。健全媒体公益普法制度,广播电视、报纸期刊、互联网和手机媒体等大众传媒要自觉履行普法责任,在重要版面、重要时段制作刊播普法公益广告,开设法治讲堂,针对社会热点和</w:t>
      </w:r>
      <w:proofErr w:type="gramStart"/>
      <w:r w:rsidRPr="00AA7ED3">
        <w:rPr>
          <w:rFonts w:ascii="宋体" w:eastAsia="宋体" w:hAnsi="宋体" w:cs="宋体"/>
          <w:kern w:val="0"/>
          <w:szCs w:val="21"/>
        </w:rPr>
        <w:t>典型案</w:t>
      </w:r>
      <w:proofErr w:type="gramEnd"/>
      <w:r w:rsidRPr="00AA7ED3">
        <w:rPr>
          <w:rFonts w:ascii="宋体" w:eastAsia="宋体" w:hAnsi="宋体" w:cs="宋体"/>
          <w:kern w:val="0"/>
          <w:szCs w:val="21"/>
        </w:rPr>
        <w:t>(事)</w:t>
      </w:r>
      <w:proofErr w:type="gramStart"/>
      <w:r w:rsidRPr="00AA7ED3">
        <w:rPr>
          <w:rFonts w:ascii="宋体" w:eastAsia="宋体" w:hAnsi="宋体" w:cs="宋体"/>
          <w:kern w:val="0"/>
          <w:szCs w:val="21"/>
        </w:rPr>
        <w:t>例开展</w:t>
      </w:r>
      <w:proofErr w:type="gramEnd"/>
      <w:r w:rsidRPr="00AA7ED3">
        <w:rPr>
          <w:rFonts w:ascii="宋体" w:eastAsia="宋体" w:hAnsi="宋体" w:cs="宋体"/>
          <w:kern w:val="0"/>
          <w:szCs w:val="21"/>
        </w:rPr>
        <w:t>及时权威的法律解读,积极引导社会法治风尚。各级党组织要坚持全面从严治党、依规治党,切实履行学习宣传党内法规的职责,把党内法规作为学习型党组织建设的重要内容,充分发挥正面典型倡导和反面案例警示作用,为党内法规的贯彻实施营造良好氛围。</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t xml:space="preserve">　　(三)推进法治宣传教育工作创新。创新工作理念,坚持服务党和国家工作大局、服务人民群众生产生活,努力培育全社会法治信仰,增强法治宣传教育工作实效。针对受众心理,创新方式方法,坚持集中法治宣传教育与经常性法治宣传教育相结合,深化法律进机关、进乡村、进社区、进学校、进企业、进单位的“法律六进”主题活动,完善工作标准,建立长效机制。创新载体阵地,充分利用广场、公园等公共场所开展法治宣传教育,有条件的地方建设宪法法律教育中心。在政府机关、社会服务机构的服务大厅和服务窗口增加法治宣传教育功能。积极运用公共活动场所电子显示屏、服务窗口触摸屏、公交移动电视屏、手机屏等,推送法治宣传教育内容。充分运用互联网传播平台,加强新媒体新技术在普法中的运用,推进“互联网+法治宣传”行动。开展新媒体普法益民服务,组织新闻网络开展普法宣传,更好地运用微信、微博、微电影、客户端开展普法活动。加强普法网站和普法网络集群建设,建设法治宣传教育云平台,实现法治宣传教育公共数据资源开放和共享。适应我国对外开放新格局,加强对外法治宣传工作。</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t xml:space="preserve">　</w:t>
      </w:r>
      <w:r w:rsidRPr="00AA7ED3">
        <w:rPr>
          <w:rFonts w:ascii="宋体" w:eastAsia="宋体" w:hAnsi="宋体" w:cs="宋体"/>
          <w:b/>
          <w:bCs/>
          <w:kern w:val="0"/>
          <w:szCs w:val="21"/>
        </w:rPr>
        <w:t xml:space="preserve">　五、组织领导</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t xml:space="preserve">　　(</w:t>
      </w:r>
      <w:proofErr w:type="gramStart"/>
      <w:r w:rsidRPr="00AA7ED3">
        <w:rPr>
          <w:rFonts w:ascii="宋体" w:eastAsia="宋体" w:hAnsi="宋体" w:cs="宋体"/>
          <w:kern w:val="0"/>
          <w:szCs w:val="21"/>
        </w:rPr>
        <w:t>一</w:t>
      </w:r>
      <w:proofErr w:type="gramEnd"/>
      <w:r w:rsidRPr="00AA7ED3">
        <w:rPr>
          <w:rFonts w:ascii="宋体" w:eastAsia="宋体" w:hAnsi="宋体" w:cs="宋体"/>
          <w:kern w:val="0"/>
          <w:szCs w:val="21"/>
        </w:rPr>
        <w:t>)切实加强领导。各级党委和政府要把法治宣传教育纳入当地经济社会发展规划,定期听取法治宣传教育工作情况汇报,及时研究解决工作中的重大问题,把法治宣传教育纳入综合绩效考核、综治考核和文明创建考核内容。各级人大要加强对法治宣传教育工作的日常监督和专项检查。健全完善党委领导、人大监督、政府实施的法治宣传教育工作领导体制,加强各级法治宣传教育工作组织机构建设。高度重视基层法治宣传教育队伍建设,切实解决人员配备、基本待遇、工作条件等方面的实际问题。</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lastRenderedPageBreak/>
        <w:t xml:space="preserve">　　(二)加强工作指导。各级法治宣传教育领导小组每年要将法治宣传教育工作情况向党委(党组)报告,并报上级法治宣传教育工作领导小组。加强沟通协调,充分调动各相关部门的积极性,发挥各自优势,形成推进法治宣传教育工作创新发展的合力。结合各地区各部门工作实际,分析不同地区、不同对象的法律需求,区别对待、分类指导,不断增强法治宣传教育的针对性。坚持问题导向,深入基层、深入群众调查研究,积极解决问题,努力推进工作。认真总结推广各地区各部门开展法治宣传教育的好经验、好做法,充分发挥先进典型的示范和带动作用,推进法治宣传教育不断深入。</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t xml:space="preserve">　　(三)加强经费保障。各地区要把法治宣传教育相关工作经费纳入本级财政预算,切实予以保障,并建立动态调整机制。把法治宣传教育列入政府购买服务指导性目录。积极利用社会资金开展法治宣传教育。</w:t>
      </w:r>
    </w:p>
    <w:p w:rsidR="00AA7ED3" w:rsidRPr="00AA7ED3" w:rsidRDefault="00AA7ED3" w:rsidP="00AA7ED3">
      <w:pPr>
        <w:widowControl/>
        <w:spacing w:before="100" w:beforeAutospacing="1" w:after="100" w:afterAutospacing="1" w:line="390" w:lineRule="atLeast"/>
        <w:jc w:val="left"/>
        <w:rPr>
          <w:rFonts w:ascii="宋体" w:eastAsia="宋体" w:hAnsi="宋体" w:cs="宋体"/>
          <w:kern w:val="0"/>
          <w:szCs w:val="21"/>
        </w:rPr>
      </w:pPr>
      <w:r w:rsidRPr="00AA7ED3">
        <w:rPr>
          <w:rFonts w:ascii="宋体" w:eastAsia="宋体" w:hAnsi="宋体" w:cs="宋体"/>
          <w:kern w:val="0"/>
          <w:szCs w:val="21"/>
        </w:rPr>
        <w:t xml:space="preserve">　　中国人民解放军和中国人民武装警察部队的第七个五年法治宣传教育工作,参照本规划进行安排部署。</w:t>
      </w:r>
    </w:p>
    <w:p w:rsidR="00AA7ED3" w:rsidRPr="00AA7ED3" w:rsidRDefault="00AA7ED3"/>
    <w:sectPr w:rsidR="00AA7ED3" w:rsidRPr="00AA7ED3" w:rsidSect="00D210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650" w:rsidRDefault="00FD7650" w:rsidP="00AA7ED3">
      <w:r>
        <w:separator/>
      </w:r>
    </w:p>
  </w:endnote>
  <w:endnote w:type="continuationSeparator" w:id="0">
    <w:p w:rsidR="00FD7650" w:rsidRDefault="00FD7650" w:rsidP="00AA7E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650" w:rsidRDefault="00FD7650" w:rsidP="00AA7ED3">
      <w:r>
        <w:separator/>
      </w:r>
    </w:p>
  </w:footnote>
  <w:footnote w:type="continuationSeparator" w:id="0">
    <w:p w:rsidR="00FD7650" w:rsidRDefault="00FD7650" w:rsidP="00AA7E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7ED3"/>
    <w:rsid w:val="00AA7ED3"/>
    <w:rsid w:val="00D21060"/>
    <w:rsid w:val="00FD76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0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7E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7ED3"/>
    <w:rPr>
      <w:sz w:val="18"/>
      <w:szCs w:val="18"/>
    </w:rPr>
  </w:style>
  <w:style w:type="paragraph" w:styleId="a4">
    <w:name w:val="footer"/>
    <w:basedOn w:val="a"/>
    <w:link w:val="Char0"/>
    <w:uiPriority w:val="99"/>
    <w:semiHidden/>
    <w:unhideWhenUsed/>
    <w:rsid w:val="00AA7E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7ED3"/>
    <w:rPr>
      <w:sz w:val="18"/>
      <w:szCs w:val="18"/>
    </w:rPr>
  </w:style>
  <w:style w:type="paragraph" w:styleId="a5">
    <w:name w:val="Normal (Web)"/>
    <w:basedOn w:val="a"/>
    <w:uiPriority w:val="99"/>
    <w:semiHidden/>
    <w:unhideWhenUsed/>
    <w:rsid w:val="00AA7ED3"/>
    <w:pPr>
      <w:widowControl/>
      <w:spacing w:before="100" w:beforeAutospacing="1" w:after="100" w:afterAutospacing="1" w:line="390" w:lineRule="atLeast"/>
      <w:jc w:val="left"/>
    </w:pPr>
    <w:rPr>
      <w:rFonts w:ascii="宋体" w:eastAsia="宋体" w:hAnsi="宋体" w:cs="宋体"/>
      <w:kern w:val="0"/>
      <w:szCs w:val="21"/>
    </w:rPr>
  </w:style>
  <w:style w:type="character" w:styleId="a6">
    <w:name w:val="Strong"/>
    <w:basedOn w:val="a0"/>
    <w:uiPriority w:val="22"/>
    <w:qFormat/>
    <w:rsid w:val="00AA7ED3"/>
    <w:rPr>
      <w:b/>
      <w:bCs/>
    </w:rPr>
  </w:style>
</w:styles>
</file>

<file path=word/webSettings.xml><?xml version="1.0" encoding="utf-8"?>
<w:webSettings xmlns:r="http://schemas.openxmlformats.org/officeDocument/2006/relationships" xmlns:w="http://schemas.openxmlformats.org/wordprocessingml/2006/main">
  <w:divs>
    <w:div w:id="2035572520">
      <w:bodyDiv w:val="1"/>
      <w:marLeft w:val="0"/>
      <w:marRight w:val="0"/>
      <w:marTop w:val="0"/>
      <w:marBottom w:val="0"/>
      <w:divBdr>
        <w:top w:val="none" w:sz="0" w:space="0" w:color="auto"/>
        <w:left w:val="none" w:sz="0" w:space="0" w:color="auto"/>
        <w:bottom w:val="none" w:sz="0" w:space="0" w:color="auto"/>
        <w:right w:val="none" w:sz="0" w:space="0" w:color="auto"/>
      </w:divBdr>
      <w:divsChild>
        <w:div w:id="724446898">
          <w:marLeft w:val="0"/>
          <w:marRight w:val="0"/>
          <w:marTop w:val="0"/>
          <w:marBottom w:val="0"/>
          <w:divBdr>
            <w:top w:val="none" w:sz="0" w:space="0" w:color="auto"/>
            <w:left w:val="none" w:sz="0" w:space="0" w:color="auto"/>
            <w:bottom w:val="none" w:sz="0" w:space="0" w:color="auto"/>
            <w:right w:val="none" w:sz="0" w:space="0" w:color="auto"/>
          </w:divBdr>
          <w:divsChild>
            <w:div w:id="1288394112">
              <w:marLeft w:val="0"/>
              <w:marRight w:val="0"/>
              <w:marTop w:val="0"/>
              <w:marBottom w:val="0"/>
              <w:divBdr>
                <w:top w:val="none" w:sz="0" w:space="0" w:color="auto"/>
                <w:left w:val="none" w:sz="0" w:space="0" w:color="auto"/>
                <w:bottom w:val="none" w:sz="0" w:space="0" w:color="auto"/>
                <w:right w:val="none" w:sz="0" w:space="0" w:color="auto"/>
              </w:divBdr>
              <w:divsChild>
                <w:div w:id="1255364696">
                  <w:marLeft w:val="0"/>
                  <w:marRight w:val="0"/>
                  <w:marTop w:val="0"/>
                  <w:marBottom w:val="0"/>
                  <w:divBdr>
                    <w:top w:val="none" w:sz="0" w:space="0" w:color="auto"/>
                    <w:left w:val="none" w:sz="0" w:space="0" w:color="auto"/>
                    <w:bottom w:val="none" w:sz="0" w:space="0" w:color="auto"/>
                    <w:right w:val="none" w:sz="0" w:space="0" w:color="auto"/>
                  </w:divBdr>
                  <w:divsChild>
                    <w:div w:id="1221556137">
                      <w:marLeft w:val="0"/>
                      <w:marRight w:val="0"/>
                      <w:marTop w:val="0"/>
                      <w:marBottom w:val="0"/>
                      <w:divBdr>
                        <w:top w:val="none" w:sz="0" w:space="0" w:color="auto"/>
                        <w:left w:val="none" w:sz="0" w:space="0" w:color="auto"/>
                        <w:bottom w:val="none" w:sz="0" w:space="0" w:color="auto"/>
                        <w:right w:val="none" w:sz="0" w:space="0" w:color="auto"/>
                      </w:divBdr>
                      <w:divsChild>
                        <w:div w:id="621569380">
                          <w:marLeft w:val="900"/>
                          <w:marRight w:val="900"/>
                          <w:marTop w:val="150"/>
                          <w:marBottom w:val="150"/>
                          <w:divBdr>
                            <w:top w:val="none" w:sz="0" w:space="0" w:color="auto"/>
                            <w:left w:val="none" w:sz="0" w:space="0" w:color="auto"/>
                            <w:bottom w:val="none" w:sz="0" w:space="0" w:color="auto"/>
                            <w:right w:val="none" w:sz="0" w:space="0" w:color="auto"/>
                          </w:divBdr>
                          <w:divsChild>
                            <w:div w:id="1956861138">
                              <w:marLeft w:val="0"/>
                              <w:marRight w:val="0"/>
                              <w:marTop w:val="300"/>
                              <w:marBottom w:val="300"/>
                              <w:divBdr>
                                <w:top w:val="none" w:sz="0" w:space="0" w:color="auto"/>
                                <w:left w:val="none" w:sz="0" w:space="0" w:color="auto"/>
                                <w:bottom w:val="none" w:sz="0" w:space="0" w:color="auto"/>
                                <w:right w:val="none" w:sz="0" w:space="0" w:color="auto"/>
                              </w:divBdr>
                              <w:divsChild>
                                <w:div w:id="16544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1089</Words>
  <Characters>6211</Characters>
  <Application>Microsoft Office Word</Application>
  <DocSecurity>0</DocSecurity>
  <Lines>51</Lines>
  <Paragraphs>14</Paragraphs>
  <ScaleCrop>false</ScaleCrop>
  <Company/>
  <LinksUpToDate>false</LinksUpToDate>
  <CharactersWithSpaces>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2019-01-29T07:40:00Z</dcterms:created>
  <dcterms:modified xsi:type="dcterms:W3CDTF">2019-01-29T07:40:00Z</dcterms:modified>
</cp:coreProperties>
</file>